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72E60" w14:textId="5AA33130" w:rsidR="006F7B41" w:rsidRPr="00967CFB" w:rsidRDefault="006F7B41" w:rsidP="006F7B41">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E12B9F">
        <w:rPr>
          <w:rFonts w:ascii="Arial" w:hAnsi="Arial" w:cs="Arial"/>
          <w:b/>
          <w:bCs/>
          <w:sz w:val="28"/>
        </w:rPr>
        <w:t>R1-</w:t>
      </w:r>
      <w:r w:rsidR="00E12B9F" w:rsidRPr="00E12B9F">
        <w:rPr>
          <w:rFonts w:ascii="Arial" w:hAnsi="Arial" w:cs="Arial"/>
          <w:b/>
          <w:bCs/>
          <w:sz w:val="28"/>
        </w:rPr>
        <w:t>23120</w:t>
      </w:r>
      <w:r w:rsidR="006B6EBA">
        <w:rPr>
          <w:rFonts w:ascii="Arial" w:hAnsi="Arial" w:cs="Arial"/>
          <w:b/>
          <w:bCs/>
          <w:sz w:val="28"/>
        </w:rPr>
        <w:t>2</w:t>
      </w:r>
      <w:r w:rsidR="00EC19B0">
        <w:rPr>
          <w:rFonts w:ascii="Arial" w:hAnsi="Arial" w:cs="Arial"/>
          <w:b/>
          <w:bCs/>
          <w:sz w:val="28"/>
        </w:rPr>
        <w:t>1</w:t>
      </w:r>
    </w:p>
    <w:p w14:paraId="3F4AF26A" w14:textId="77777777" w:rsidR="006F7B41" w:rsidRPr="009513AC" w:rsidRDefault="006F7B41" w:rsidP="006F7B41">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12BF82B" w14:textId="510326DB"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5A204C">
        <w:rPr>
          <w:rFonts w:ascii="Arial" w:hAnsi="Arial"/>
          <w:sz w:val="24"/>
        </w:rPr>
        <w:t>7.1</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2574E258"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8F4B0A" w:rsidRPr="008F4B0A">
        <w:rPr>
          <w:rFonts w:ascii="Arial" w:hAnsi="Arial"/>
          <w:color w:val="000000" w:themeColor="text1"/>
          <w:sz w:val="24"/>
          <w:szCs w:val="24"/>
        </w:rPr>
        <w:t>Clarification on CSI dropping with UCI multiplexing on PUSCH</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65C73E11" w14:textId="2BC33A0E" w:rsidR="00F97815" w:rsidRDefault="00FD6A3D" w:rsidP="009F5567">
      <w:pPr>
        <w:pStyle w:val="Heading1"/>
        <w:jc w:val="both"/>
      </w:pPr>
      <w:bookmarkStart w:id="3" w:name="_Ref465963108"/>
      <w:r w:rsidRPr="00785E35">
        <w:t>Introduction</w:t>
      </w:r>
      <w:bookmarkEnd w:id="0"/>
      <w:bookmarkEnd w:id="3"/>
    </w:p>
    <w:p w14:paraId="16F60ED8" w14:textId="68A0EFF5" w:rsidR="009925C2" w:rsidRPr="009925C2" w:rsidRDefault="00D354CF" w:rsidP="00131CCE">
      <w:pPr>
        <w:jc w:val="both"/>
      </w:pPr>
      <w:r>
        <w:t xml:space="preserve">In this contribution, </w:t>
      </w:r>
      <w:r w:rsidR="00E1246E">
        <w:t xml:space="preserve">we </w:t>
      </w:r>
      <w:r w:rsidR="006A388C">
        <w:t xml:space="preserve">clarify </w:t>
      </w:r>
      <w:r w:rsidR="00D66516">
        <w:t>UCI</w:t>
      </w:r>
      <w:r w:rsidR="006A388C">
        <w:t xml:space="preserve"> dropping in case UCI is multiplexed on PUSCH</w:t>
      </w:r>
      <w:r w:rsidR="00267A72">
        <w:rPr>
          <w:rFonts w:cs="Times"/>
        </w:rPr>
        <w:t>.</w:t>
      </w:r>
    </w:p>
    <w:p w14:paraId="2D863257" w14:textId="2AB44C7F" w:rsidR="009925C2" w:rsidRDefault="003D2AC3" w:rsidP="009925C2">
      <w:pPr>
        <w:pStyle w:val="Heading1"/>
        <w:rPr>
          <w:lang w:eastAsia="zh-CN"/>
        </w:rPr>
      </w:pPr>
      <w:bookmarkStart w:id="4" w:name="_Ref525738522"/>
      <w:bookmarkStart w:id="5" w:name="_Ref471731770"/>
      <w:bookmarkStart w:id="6" w:name="_Ref462669569"/>
      <w:r>
        <w:t>UCI</w:t>
      </w:r>
      <w:r w:rsidR="003B411A">
        <w:t xml:space="preserve"> dropping in case UCI is multiplexed on </w:t>
      </w:r>
      <w:proofErr w:type="gramStart"/>
      <w:r w:rsidR="003B411A">
        <w:t>PUSCH</w:t>
      </w:r>
      <w:proofErr w:type="gramEnd"/>
    </w:p>
    <w:p w14:paraId="668B8A5A" w14:textId="12477AC9" w:rsidR="003D2AC3" w:rsidRDefault="00E61F40" w:rsidP="009925C2">
      <w:pPr>
        <w:rPr>
          <w:lang w:val="en-GB"/>
        </w:rPr>
      </w:pPr>
      <w:bookmarkStart w:id="7" w:name="_Ref102041626"/>
      <w:r>
        <w:rPr>
          <w:lang w:val="en-GB"/>
        </w:rPr>
        <w:t>In our understanding</w:t>
      </w:r>
      <w:r w:rsidR="003D2AC3">
        <w:rPr>
          <w:lang w:val="en-GB"/>
        </w:rPr>
        <w:t xml:space="preserve">, the following is the overall framework defined TS 38.213 for UCI multiplexing procedure. A UE first determine a PUCCH resource to transmit UCI (either with or without PUCCH multiplexing on PUCCH). Then, if that determined PUCCH resource overlaps with PUSCHs, the UE multiplexing UCI on PUSCH and not transmit the PUCCH; otherwise, the UE transmit the PUCCH. </w:t>
      </w:r>
    </w:p>
    <w:p w14:paraId="5AF20FCD" w14:textId="49C86F7B" w:rsidR="003D2AC3" w:rsidRDefault="00E61F40" w:rsidP="009925C2">
      <w:pPr>
        <w:rPr>
          <w:lang w:val="en-GB"/>
        </w:rPr>
      </w:pPr>
      <w:r>
        <w:rPr>
          <w:lang w:val="en-GB"/>
        </w:rPr>
        <w:t xml:space="preserve"> </w:t>
      </w:r>
      <w:r w:rsidR="003D2AC3">
        <w:rPr>
          <w:lang w:val="en-GB"/>
        </w:rPr>
        <w:t xml:space="preserve">It is clear that, if the determined PUCCH resource does not overlap with any PUSCH, when UE transmit the PUCCH, if the number of REs of the PUCCH resource is not enough to transmit all UCI bits, certain UCI dropping rules are defined in TS 38.213 Section 9.2.5.1 and 9.2.5.2. </w:t>
      </w:r>
    </w:p>
    <w:p w14:paraId="4ED46DE7" w14:textId="1ADDFBAC" w:rsidR="003D2AC3" w:rsidRDefault="003D2AC3" w:rsidP="009925C2">
      <w:pPr>
        <w:rPr>
          <w:lang w:val="en-GB"/>
        </w:rPr>
      </w:pPr>
      <w:r>
        <w:rPr>
          <w:lang w:val="en-GB"/>
        </w:rPr>
        <w:t>The question is that, when the determined PUCCH resource overlaps with at least a PUSCH, and the UE would eventually transmit UCI multiplexing on PUSCH, if the number of REs of the determined PUCCH resource is not enough for all UCI bits, does UE drop UCI, although later UCI will be multiplexed on PUSCH? In our understanding, a UE should not drop UCI in this case</w:t>
      </w:r>
      <w:r w:rsidR="00130C60">
        <w:rPr>
          <w:lang w:val="en-GB"/>
        </w:rPr>
        <w:t xml:space="preserve">. It is hoped that this is RAN1’s common understanding. </w:t>
      </w:r>
    </w:p>
    <w:p w14:paraId="2DDFB6E5" w14:textId="1ABDA688" w:rsidR="003D2AC3" w:rsidRDefault="0062267D" w:rsidP="003D2AC3">
      <w:pPr>
        <w:jc w:val="center"/>
        <w:rPr>
          <w:lang w:val="en-GB"/>
        </w:rPr>
      </w:pPr>
      <w:r>
        <w:rPr>
          <w:noProof/>
          <w:lang w:val="en-GB"/>
        </w:rPr>
        <w:drawing>
          <wp:inline distT="0" distB="0" distL="0" distR="0" wp14:anchorId="2693BF6F" wp14:editId="5FF09249">
            <wp:extent cx="4768850" cy="1750651"/>
            <wp:effectExtent l="0" t="0" r="0" b="2540"/>
            <wp:docPr id="14511212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84957" cy="1756564"/>
                    </a:xfrm>
                    <a:prstGeom prst="rect">
                      <a:avLst/>
                    </a:prstGeom>
                    <a:noFill/>
                    <a:ln>
                      <a:noFill/>
                    </a:ln>
                  </pic:spPr>
                </pic:pic>
              </a:graphicData>
            </a:graphic>
          </wp:inline>
        </w:drawing>
      </w:r>
    </w:p>
    <w:p w14:paraId="661722C3" w14:textId="390AD06D" w:rsidR="005672C6" w:rsidRPr="005672C6" w:rsidRDefault="005672C6" w:rsidP="009925C2">
      <w:pPr>
        <w:rPr>
          <w:lang w:val="en-GB"/>
        </w:rPr>
      </w:pPr>
      <w:r>
        <w:rPr>
          <w:rFonts w:ascii="Calibri" w:hAnsi="Calibri"/>
          <w:sz w:val="22"/>
          <w:szCs w:val="22"/>
        </w:rPr>
        <w:t xml:space="preserve">  </w:t>
      </w:r>
      <w:r>
        <w:rPr>
          <w:lang w:val="en-GB"/>
        </w:rPr>
        <w:t xml:space="preserve"> </w:t>
      </w:r>
    </w:p>
    <w:p w14:paraId="5C46A207" w14:textId="0FC9E8C5" w:rsidR="005672C6" w:rsidRDefault="008D5980" w:rsidP="00B652A5">
      <w:pPr>
        <w:rPr>
          <w:rFonts w:eastAsia="Microsoft YaHei"/>
          <w:b/>
          <w:bCs/>
          <w:color w:val="000000"/>
        </w:rPr>
      </w:pPr>
      <w:r w:rsidRPr="00191B46">
        <w:rPr>
          <w:rFonts w:eastAsia="Microsoft YaHei"/>
          <w:b/>
          <w:bCs/>
          <w:color w:val="000000"/>
          <w:u w:val="single"/>
        </w:rPr>
        <w:t>Propos</w:t>
      </w:r>
      <w:r w:rsidR="005672C6">
        <w:rPr>
          <w:rFonts w:eastAsia="Microsoft YaHei"/>
          <w:b/>
          <w:bCs/>
          <w:color w:val="000000"/>
          <w:u w:val="single"/>
        </w:rPr>
        <w:t>ed conclusion</w:t>
      </w:r>
      <w:r w:rsidRPr="00191B46">
        <w:rPr>
          <w:rFonts w:eastAsia="Microsoft YaHei"/>
          <w:b/>
          <w:bCs/>
          <w:color w:val="000000"/>
        </w:rPr>
        <w:t xml:space="preserve">: </w:t>
      </w:r>
      <w:r w:rsidR="00130C60">
        <w:rPr>
          <w:rFonts w:eastAsia="Microsoft YaHei"/>
          <w:b/>
          <w:bCs/>
          <w:color w:val="000000"/>
        </w:rPr>
        <w:t>It is clarified that when UCI is multiplexed on a PUSCH, the UCI dropping rule</w:t>
      </w:r>
      <w:r w:rsidR="006C2EA1">
        <w:rPr>
          <w:rFonts w:eastAsia="Microsoft YaHei"/>
          <w:b/>
          <w:bCs/>
          <w:color w:val="000000"/>
        </w:rPr>
        <w:t>s</w:t>
      </w:r>
      <w:r w:rsidR="00130C60">
        <w:rPr>
          <w:rFonts w:eastAsia="Microsoft YaHei"/>
          <w:b/>
          <w:bCs/>
          <w:color w:val="000000"/>
        </w:rPr>
        <w:t xml:space="preserve"> defined for </w:t>
      </w:r>
      <w:r w:rsidR="006C2EA1">
        <w:rPr>
          <w:rFonts w:eastAsia="Microsoft YaHei"/>
          <w:b/>
          <w:bCs/>
          <w:color w:val="000000"/>
        </w:rPr>
        <w:t xml:space="preserve">UCI transmission on </w:t>
      </w:r>
      <w:r w:rsidR="00130C60">
        <w:rPr>
          <w:rFonts w:eastAsia="Microsoft YaHei"/>
          <w:b/>
          <w:bCs/>
          <w:color w:val="000000"/>
        </w:rPr>
        <w:t xml:space="preserve">PUCCH </w:t>
      </w:r>
      <w:r w:rsidR="006C2EA1">
        <w:rPr>
          <w:rFonts w:eastAsia="Microsoft YaHei"/>
          <w:b/>
          <w:bCs/>
          <w:color w:val="000000"/>
        </w:rPr>
        <w:t>(</w:t>
      </w:r>
      <w:r w:rsidR="00130C60">
        <w:rPr>
          <w:rFonts w:eastAsia="Microsoft YaHei"/>
          <w:b/>
          <w:bCs/>
          <w:color w:val="000000"/>
        </w:rPr>
        <w:t xml:space="preserve">in TS 38.213 section </w:t>
      </w:r>
      <w:r w:rsidR="00130C60" w:rsidRPr="00130C60">
        <w:rPr>
          <w:rFonts w:eastAsia="Microsoft YaHei"/>
          <w:b/>
          <w:bCs/>
          <w:color w:val="000000"/>
        </w:rPr>
        <w:t>9.2.5.1 and 9.2.5.2</w:t>
      </w:r>
      <w:r w:rsidR="006C2EA1">
        <w:rPr>
          <w:rFonts w:eastAsia="Microsoft YaHei"/>
          <w:b/>
          <w:bCs/>
          <w:color w:val="000000"/>
        </w:rPr>
        <w:t>)</w:t>
      </w:r>
      <w:r w:rsidR="00130C60" w:rsidRPr="00130C60">
        <w:rPr>
          <w:rFonts w:eastAsia="Microsoft YaHei"/>
          <w:b/>
          <w:bCs/>
          <w:color w:val="000000"/>
        </w:rPr>
        <w:t xml:space="preserve"> do not apply</w:t>
      </w:r>
      <w:r w:rsidR="00B652A5" w:rsidRPr="005672C6">
        <w:rPr>
          <w:rFonts w:eastAsia="Microsoft YaHei"/>
          <w:b/>
          <w:bCs/>
          <w:color w:val="000000"/>
        </w:rPr>
        <w:t>.</w:t>
      </w:r>
    </w:p>
    <w:p w14:paraId="3005CBA9" w14:textId="604F2093" w:rsidR="00043547" w:rsidRPr="00043547" w:rsidRDefault="006341FE" w:rsidP="00460207">
      <w:pPr>
        <w:pStyle w:val="Heading1"/>
        <w:jc w:val="both"/>
        <w:rPr>
          <w:lang w:eastAsia="zh-CN"/>
        </w:rPr>
      </w:pPr>
      <w:bookmarkStart w:id="8" w:name="_Ref463027406"/>
      <w:bookmarkStart w:id="9" w:name="_Ref465963195"/>
      <w:bookmarkStart w:id="10" w:name="_Ref466040522"/>
      <w:bookmarkStart w:id="11" w:name="_Ref378529477"/>
      <w:bookmarkStart w:id="12" w:name="_Toc424303267"/>
      <w:bookmarkStart w:id="13" w:name="_Toc425248865"/>
      <w:bookmarkStart w:id="14" w:name="_Toc425344835"/>
      <w:bookmarkStart w:id="15" w:name="_Toc425350726"/>
      <w:bookmarkStart w:id="16" w:name="_Toc425501584"/>
      <w:bookmarkStart w:id="17" w:name="_Toc425504168"/>
      <w:bookmarkStart w:id="18" w:name="_Ref525738606"/>
      <w:bookmarkStart w:id="19" w:name="_Ref7626308"/>
      <w:bookmarkStart w:id="20" w:name="_Ref21100018"/>
      <w:bookmarkEnd w:id="4"/>
      <w:bookmarkEnd w:id="5"/>
      <w:bookmarkEnd w:id="6"/>
      <w:bookmarkEnd w:id="7"/>
      <w:r w:rsidRPr="00785E35">
        <w:rPr>
          <w:lang w:eastAsia="zh-CN"/>
        </w:rPr>
        <w:t>Conclusions</w:t>
      </w:r>
      <w:bookmarkEnd w:id="8"/>
      <w:bookmarkEnd w:id="9"/>
      <w:bookmarkEnd w:id="10"/>
      <w:bookmarkEnd w:id="11"/>
      <w:bookmarkEnd w:id="12"/>
      <w:bookmarkEnd w:id="13"/>
      <w:bookmarkEnd w:id="14"/>
      <w:bookmarkEnd w:id="15"/>
      <w:bookmarkEnd w:id="16"/>
      <w:bookmarkEnd w:id="17"/>
      <w:bookmarkEnd w:id="18"/>
      <w:bookmarkEnd w:id="19"/>
      <w:bookmarkEnd w:id="20"/>
    </w:p>
    <w:p w14:paraId="4AEE8CF4" w14:textId="014AD8B1" w:rsidR="00B972E4" w:rsidRDefault="008A6111" w:rsidP="00B972E4">
      <w:pPr>
        <w:rPr>
          <w:b/>
          <w:bCs/>
        </w:rPr>
      </w:pPr>
      <w:r w:rsidRPr="008A6111">
        <w:rPr>
          <w:rFonts w:cs="Times"/>
        </w:rPr>
        <w:t xml:space="preserve">The </w:t>
      </w:r>
      <w:r>
        <w:rPr>
          <w:rFonts w:cs="Times"/>
        </w:rPr>
        <w:t>following proposal</w:t>
      </w:r>
      <w:r w:rsidR="00B972E4">
        <w:rPr>
          <w:rFonts w:cs="Times"/>
        </w:rPr>
        <w:t xml:space="preserve"> is</w:t>
      </w:r>
      <w:r>
        <w:rPr>
          <w:rFonts w:cs="Times"/>
        </w:rPr>
        <w:t xml:space="preserve"> proposed </w:t>
      </w:r>
      <w:r w:rsidR="00B972E4">
        <w:rPr>
          <w:rFonts w:cs="Times"/>
        </w:rPr>
        <w:t xml:space="preserve">to </w:t>
      </w:r>
      <w:r w:rsidR="00D66516">
        <w:rPr>
          <w:rFonts w:cs="Times"/>
        </w:rPr>
        <w:t xml:space="preserve">clarify </w:t>
      </w:r>
      <w:r w:rsidR="00D66516">
        <w:t>UCI dropping</w:t>
      </w:r>
      <w:r w:rsidR="00F90526">
        <w:t xml:space="preserve"> </w:t>
      </w:r>
      <w:r w:rsidR="00D66516">
        <w:t>in case UCI is multiplexed on PUSCH</w:t>
      </w:r>
      <w:r w:rsidR="00B972E4">
        <w:rPr>
          <w:rFonts w:cs="Times"/>
        </w:rPr>
        <w:t xml:space="preserve">. </w:t>
      </w:r>
    </w:p>
    <w:p w14:paraId="781FF7A2" w14:textId="77777777" w:rsidR="006C2EA1" w:rsidRDefault="006C2EA1" w:rsidP="006C2EA1">
      <w:pPr>
        <w:rPr>
          <w:rFonts w:eastAsia="Microsoft YaHei"/>
          <w:b/>
          <w:bCs/>
          <w:color w:val="000000"/>
        </w:rPr>
      </w:pPr>
      <w:r w:rsidRPr="00191B46">
        <w:rPr>
          <w:rFonts w:eastAsia="Microsoft YaHei"/>
          <w:b/>
          <w:bCs/>
          <w:color w:val="000000"/>
          <w:u w:val="single"/>
        </w:rPr>
        <w:t>Propos</w:t>
      </w:r>
      <w:r>
        <w:rPr>
          <w:rFonts w:eastAsia="Microsoft YaHei"/>
          <w:b/>
          <w:bCs/>
          <w:color w:val="000000"/>
          <w:u w:val="single"/>
        </w:rPr>
        <w:t>ed conclusion</w:t>
      </w:r>
      <w:r w:rsidRPr="00191B46">
        <w:rPr>
          <w:rFonts w:eastAsia="Microsoft YaHei"/>
          <w:b/>
          <w:bCs/>
          <w:color w:val="000000"/>
        </w:rPr>
        <w:t xml:space="preserve">: </w:t>
      </w:r>
      <w:r>
        <w:rPr>
          <w:rFonts w:eastAsia="Microsoft YaHei"/>
          <w:b/>
          <w:bCs/>
          <w:color w:val="000000"/>
        </w:rPr>
        <w:t xml:space="preserve">It is clarified that when UCI is multiplexed on a PUSCH, the UCI dropping rules defined for UCI transmission on PUCCH (in TS 38.213 section </w:t>
      </w:r>
      <w:r w:rsidRPr="00130C60">
        <w:rPr>
          <w:rFonts w:eastAsia="Microsoft YaHei"/>
          <w:b/>
          <w:bCs/>
          <w:color w:val="000000"/>
        </w:rPr>
        <w:t>9.2.5.1 and 9.2.5.2</w:t>
      </w:r>
      <w:r>
        <w:rPr>
          <w:rFonts w:eastAsia="Microsoft YaHei"/>
          <w:b/>
          <w:bCs/>
          <w:color w:val="000000"/>
        </w:rPr>
        <w:t>)</w:t>
      </w:r>
      <w:r w:rsidRPr="00130C60">
        <w:rPr>
          <w:rFonts w:eastAsia="Microsoft YaHei"/>
          <w:b/>
          <w:bCs/>
          <w:color w:val="000000"/>
        </w:rPr>
        <w:t xml:space="preserve"> do not apply</w:t>
      </w:r>
      <w:r w:rsidRPr="005672C6">
        <w:rPr>
          <w:rFonts w:eastAsia="Microsoft YaHei"/>
          <w:b/>
          <w:bCs/>
          <w:color w:val="000000"/>
        </w:rPr>
        <w:t>.</w:t>
      </w:r>
    </w:p>
    <w:sectPr w:rsidR="006C2EA1"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7B14A" w14:textId="77777777" w:rsidR="00D252E3" w:rsidRDefault="00D252E3">
      <w:r>
        <w:separator/>
      </w:r>
    </w:p>
  </w:endnote>
  <w:endnote w:type="continuationSeparator" w:id="0">
    <w:p w14:paraId="047DB5E5" w14:textId="77777777" w:rsidR="00D252E3" w:rsidRDefault="00D252E3">
      <w:r>
        <w:continuationSeparator/>
      </w:r>
    </w:p>
  </w:endnote>
  <w:endnote w:type="continuationNotice" w:id="1">
    <w:p w14:paraId="578892E2" w14:textId="77777777" w:rsidR="00D252E3" w:rsidRDefault="00D252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B206F" w14:textId="77777777" w:rsidR="00D252E3" w:rsidRDefault="00D252E3">
      <w:r>
        <w:separator/>
      </w:r>
    </w:p>
  </w:footnote>
  <w:footnote w:type="continuationSeparator" w:id="0">
    <w:p w14:paraId="6B1142AA" w14:textId="77777777" w:rsidR="00D252E3" w:rsidRDefault="00D252E3">
      <w:r>
        <w:continuationSeparator/>
      </w:r>
    </w:p>
  </w:footnote>
  <w:footnote w:type="continuationNotice" w:id="1">
    <w:p w14:paraId="36C24038" w14:textId="77777777" w:rsidR="00D252E3" w:rsidRDefault="00D252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9E052C"/>
    <w:multiLevelType w:val="hybridMultilevel"/>
    <w:tmpl w:val="0B46F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9EC17EB"/>
    <w:multiLevelType w:val="hybridMultilevel"/>
    <w:tmpl w:val="A87AD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F54240"/>
    <w:multiLevelType w:val="hybridMultilevel"/>
    <w:tmpl w:val="BE660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7AE2C45"/>
    <w:multiLevelType w:val="hybridMultilevel"/>
    <w:tmpl w:val="7486C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D742C92"/>
    <w:multiLevelType w:val="hybridMultilevel"/>
    <w:tmpl w:val="F196C234"/>
    <w:lvl w:ilvl="0" w:tplc="04090001">
      <w:start w:val="1"/>
      <w:numFmt w:val="bullet"/>
      <w:lvlText w:val=""/>
      <w:lvlJc w:val="left"/>
      <w:pPr>
        <w:ind w:left="720" w:hanging="360"/>
      </w:pPr>
      <w:rPr>
        <w:rFonts w:ascii="Symbol" w:hAnsi="Symbol" w:hint="default"/>
      </w:rPr>
    </w:lvl>
    <w:lvl w:ilvl="1" w:tplc="E1FADD2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A90FA3"/>
    <w:multiLevelType w:val="hybridMultilevel"/>
    <w:tmpl w:val="11C65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8681939"/>
    <w:multiLevelType w:val="hybridMultilevel"/>
    <w:tmpl w:val="92DA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497364"/>
    <w:multiLevelType w:val="hybridMultilevel"/>
    <w:tmpl w:val="A43ACDEE"/>
    <w:lvl w:ilvl="0" w:tplc="A7CEF88A">
      <w:start w:val="6"/>
      <w:numFmt w:val="bullet"/>
      <w:lvlText w:val="-"/>
      <w:lvlJc w:val="left"/>
      <w:pPr>
        <w:ind w:left="-4560" w:hanging="480"/>
      </w:pPr>
      <w:rPr>
        <w:rFonts w:ascii="Times New Roman" w:eastAsia="SimSun"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num w:numId="1" w16cid:durableId="368066353">
    <w:abstractNumId w:val="5"/>
  </w:num>
  <w:num w:numId="2" w16cid:durableId="1756826631">
    <w:abstractNumId w:val="2"/>
  </w:num>
  <w:num w:numId="3" w16cid:durableId="434789786">
    <w:abstractNumId w:val="6"/>
  </w:num>
  <w:num w:numId="4" w16cid:durableId="342827619">
    <w:abstractNumId w:val="11"/>
  </w:num>
  <w:num w:numId="5" w16cid:durableId="492373985">
    <w:abstractNumId w:val="10"/>
  </w:num>
  <w:num w:numId="6" w16cid:durableId="1627541004">
    <w:abstractNumId w:val="14"/>
  </w:num>
  <w:num w:numId="7" w16cid:durableId="1114985579">
    <w:abstractNumId w:val="9"/>
  </w:num>
  <w:num w:numId="8" w16cid:durableId="2054647159">
    <w:abstractNumId w:val="12"/>
  </w:num>
  <w:num w:numId="9" w16cid:durableId="1192691525">
    <w:abstractNumId w:val="8"/>
  </w:num>
  <w:num w:numId="10" w16cid:durableId="1626934309">
    <w:abstractNumId w:val="4"/>
  </w:num>
  <w:num w:numId="11" w16cid:durableId="22370504">
    <w:abstractNumId w:val="0"/>
  </w:num>
  <w:num w:numId="12" w16cid:durableId="249697257">
    <w:abstractNumId w:val="3"/>
  </w:num>
  <w:num w:numId="13" w16cid:durableId="109858789">
    <w:abstractNumId w:val="16"/>
  </w:num>
  <w:num w:numId="14" w16cid:durableId="1910000228">
    <w:abstractNumId w:val="13"/>
  </w:num>
  <w:num w:numId="15" w16cid:durableId="909004124">
    <w:abstractNumId w:val="1"/>
  </w:num>
  <w:num w:numId="16" w16cid:durableId="1578321982">
    <w:abstractNumId w:val="7"/>
  </w:num>
  <w:num w:numId="17" w16cid:durableId="70591103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D8C"/>
    <w:rsid w:val="00003EF4"/>
    <w:rsid w:val="00004022"/>
    <w:rsid w:val="0000403F"/>
    <w:rsid w:val="00004627"/>
    <w:rsid w:val="00004885"/>
    <w:rsid w:val="00004AA0"/>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621"/>
    <w:rsid w:val="00015BCB"/>
    <w:rsid w:val="00015CED"/>
    <w:rsid w:val="000160D3"/>
    <w:rsid w:val="000162B2"/>
    <w:rsid w:val="0001645D"/>
    <w:rsid w:val="000164BB"/>
    <w:rsid w:val="000167A6"/>
    <w:rsid w:val="00016DCE"/>
    <w:rsid w:val="00017309"/>
    <w:rsid w:val="000177C4"/>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84D"/>
    <w:rsid w:val="000233F4"/>
    <w:rsid w:val="00023818"/>
    <w:rsid w:val="00023C29"/>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CD6"/>
    <w:rsid w:val="00046CE4"/>
    <w:rsid w:val="00046E6F"/>
    <w:rsid w:val="00046F9A"/>
    <w:rsid w:val="000472F3"/>
    <w:rsid w:val="0004743B"/>
    <w:rsid w:val="000477BB"/>
    <w:rsid w:val="00047A82"/>
    <w:rsid w:val="00047B11"/>
    <w:rsid w:val="00050335"/>
    <w:rsid w:val="000503F7"/>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252"/>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5D8"/>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0EFA"/>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B50"/>
    <w:rsid w:val="00086BFB"/>
    <w:rsid w:val="00086C4D"/>
    <w:rsid w:val="0008760B"/>
    <w:rsid w:val="0008782D"/>
    <w:rsid w:val="00087E29"/>
    <w:rsid w:val="00087E83"/>
    <w:rsid w:val="0009037D"/>
    <w:rsid w:val="00090394"/>
    <w:rsid w:val="00090573"/>
    <w:rsid w:val="0009069B"/>
    <w:rsid w:val="000906BF"/>
    <w:rsid w:val="000906F7"/>
    <w:rsid w:val="00090779"/>
    <w:rsid w:val="00090CB5"/>
    <w:rsid w:val="00091753"/>
    <w:rsid w:val="00091F33"/>
    <w:rsid w:val="000921E3"/>
    <w:rsid w:val="00092629"/>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601"/>
    <w:rsid w:val="000968D8"/>
    <w:rsid w:val="00096E00"/>
    <w:rsid w:val="0009709B"/>
    <w:rsid w:val="000970D0"/>
    <w:rsid w:val="0009720E"/>
    <w:rsid w:val="0009725E"/>
    <w:rsid w:val="00097816"/>
    <w:rsid w:val="000979F0"/>
    <w:rsid w:val="00097AE8"/>
    <w:rsid w:val="000A011F"/>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B15"/>
    <w:rsid w:val="000B1CD3"/>
    <w:rsid w:val="000B256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8B3"/>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CD0"/>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826"/>
    <w:rsid w:val="000E4C9B"/>
    <w:rsid w:val="000E4D01"/>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6F9"/>
    <w:rsid w:val="000E7F51"/>
    <w:rsid w:val="000F00D8"/>
    <w:rsid w:val="000F095B"/>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0C60"/>
    <w:rsid w:val="00131683"/>
    <w:rsid w:val="0013181A"/>
    <w:rsid w:val="00131843"/>
    <w:rsid w:val="00131AC6"/>
    <w:rsid w:val="00131CCE"/>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748"/>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5F3C"/>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245"/>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CD4"/>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42"/>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AE6"/>
    <w:rsid w:val="00184B11"/>
    <w:rsid w:val="00184DAB"/>
    <w:rsid w:val="00184DBF"/>
    <w:rsid w:val="00184F51"/>
    <w:rsid w:val="00185257"/>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4B46"/>
    <w:rsid w:val="00195447"/>
    <w:rsid w:val="001954AB"/>
    <w:rsid w:val="00195657"/>
    <w:rsid w:val="0019573B"/>
    <w:rsid w:val="00195839"/>
    <w:rsid w:val="0019592C"/>
    <w:rsid w:val="00195B8D"/>
    <w:rsid w:val="00195D36"/>
    <w:rsid w:val="00196085"/>
    <w:rsid w:val="001960EA"/>
    <w:rsid w:val="00196395"/>
    <w:rsid w:val="001966E5"/>
    <w:rsid w:val="00196A81"/>
    <w:rsid w:val="00196B90"/>
    <w:rsid w:val="00196DE8"/>
    <w:rsid w:val="00196FF4"/>
    <w:rsid w:val="0019734F"/>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279"/>
    <w:rsid w:val="001B4371"/>
    <w:rsid w:val="001B471D"/>
    <w:rsid w:val="001B526A"/>
    <w:rsid w:val="001B5279"/>
    <w:rsid w:val="001B5332"/>
    <w:rsid w:val="001B54E9"/>
    <w:rsid w:val="001B55DE"/>
    <w:rsid w:val="001B6240"/>
    <w:rsid w:val="001B62AC"/>
    <w:rsid w:val="001B6351"/>
    <w:rsid w:val="001B70CF"/>
    <w:rsid w:val="001B7186"/>
    <w:rsid w:val="001B71FD"/>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E53"/>
    <w:rsid w:val="001C2025"/>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7FB"/>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7F5"/>
    <w:rsid w:val="001F18E2"/>
    <w:rsid w:val="001F1B1E"/>
    <w:rsid w:val="001F1BEA"/>
    <w:rsid w:val="001F1DFA"/>
    <w:rsid w:val="001F1E26"/>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40C"/>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419"/>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3E8"/>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2C4"/>
    <w:rsid w:val="00232782"/>
    <w:rsid w:val="002327FC"/>
    <w:rsid w:val="0023287C"/>
    <w:rsid w:val="00232E9D"/>
    <w:rsid w:val="00233074"/>
    <w:rsid w:val="002331A0"/>
    <w:rsid w:val="0023324F"/>
    <w:rsid w:val="002333B9"/>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3E84"/>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E4E"/>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A72"/>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C53"/>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37B"/>
    <w:rsid w:val="0028550D"/>
    <w:rsid w:val="00285520"/>
    <w:rsid w:val="00285894"/>
    <w:rsid w:val="00285A72"/>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53"/>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113"/>
    <w:rsid w:val="002A523D"/>
    <w:rsid w:val="002A524D"/>
    <w:rsid w:val="002A530F"/>
    <w:rsid w:val="002A5D2C"/>
    <w:rsid w:val="002A5D59"/>
    <w:rsid w:val="002A5FC1"/>
    <w:rsid w:val="002A63A7"/>
    <w:rsid w:val="002A6783"/>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923"/>
    <w:rsid w:val="002E2A76"/>
    <w:rsid w:val="002E2D20"/>
    <w:rsid w:val="002E306D"/>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6F2A"/>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DE0"/>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A4"/>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6D3E"/>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CB"/>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3CB"/>
    <w:rsid w:val="003A55F0"/>
    <w:rsid w:val="003A5865"/>
    <w:rsid w:val="003A58C4"/>
    <w:rsid w:val="003A590E"/>
    <w:rsid w:val="003A5A57"/>
    <w:rsid w:val="003A6274"/>
    <w:rsid w:val="003A62E1"/>
    <w:rsid w:val="003A6330"/>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11A"/>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B7CA0"/>
    <w:rsid w:val="003C009A"/>
    <w:rsid w:val="003C03B0"/>
    <w:rsid w:val="003C04C2"/>
    <w:rsid w:val="003C04C6"/>
    <w:rsid w:val="003C07D7"/>
    <w:rsid w:val="003C0985"/>
    <w:rsid w:val="003C09EB"/>
    <w:rsid w:val="003C0D5D"/>
    <w:rsid w:val="003C10B8"/>
    <w:rsid w:val="003C182B"/>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C7EC7"/>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2AC"/>
    <w:rsid w:val="003D2339"/>
    <w:rsid w:val="003D26AA"/>
    <w:rsid w:val="003D2AC3"/>
    <w:rsid w:val="003D2AF9"/>
    <w:rsid w:val="003D2D07"/>
    <w:rsid w:val="003D2E43"/>
    <w:rsid w:val="003D31C8"/>
    <w:rsid w:val="003D3AD8"/>
    <w:rsid w:val="003D3BA5"/>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624F"/>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E06"/>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DF4"/>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2F09"/>
    <w:rsid w:val="00413369"/>
    <w:rsid w:val="004134FE"/>
    <w:rsid w:val="00413F76"/>
    <w:rsid w:val="00413FED"/>
    <w:rsid w:val="004145AE"/>
    <w:rsid w:val="00414790"/>
    <w:rsid w:val="004147F4"/>
    <w:rsid w:val="00414A90"/>
    <w:rsid w:val="00414C3F"/>
    <w:rsid w:val="00414FE3"/>
    <w:rsid w:val="0041522E"/>
    <w:rsid w:val="0041539C"/>
    <w:rsid w:val="0041577E"/>
    <w:rsid w:val="004157F6"/>
    <w:rsid w:val="004159C8"/>
    <w:rsid w:val="004159D3"/>
    <w:rsid w:val="00415A14"/>
    <w:rsid w:val="00415A88"/>
    <w:rsid w:val="00415C4D"/>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8DC"/>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8FE"/>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D9D"/>
    <w:rsid w:val="00465EB3"/>
    <w:rsid w:val="004663D3"/>
    <w:rsid w:val="00466A43"/>
    <w:rsid w:val="00466E99"/>
    <w:rsid w:val="00466FCE"/>
    <w:rsid w:val="004670AB"/>
    <w:rsid w:val="004671F9"/>
    <w:rsid w:val="0046722B"/>
    <w:rsid w:val="00467887"/>
    <w:rsid w:val="00470389"/>
    <w:rsid w:val="0047041E"/>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5B63"/>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311"/>
    <w:rsid w:val="004B759F"/>
    <w:rsid w:val="004B78B9"/>
    <w:rsid w:val="004B795F"/>
    <w:rsid w:val="004B7BA5"/>
    <w:rsid w:val="004B7E04"/>
    <w:rsid w:val="004B7FB3"/>
    <w:rsid w:val="004C008B"/>
    <w:rsid w:val="004C033E"/>
    <w:rsid w:val="004C0346"/>
    <w:rsid w:val="004C043E"/>
    <w:rsid w:val="004C0525"/>
    <w:rsid w:val="004C0535"/>
    <w:rsid w:val="004C06D2"/>
    <w:rsid w:val="004C08A0"/>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26"/>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CA7"/>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3A3"/>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53C"/>
    <w:rsid w:val="00511599"/>
    <w:rsid w:val="005119D6"/>
    <w:rsid w:val="00511E67"/>
    <w:rsid w:val="00512747"/>
    <w:rsid w:val="00512A7B"/>
    <w:rsid w:val="00512CBE"/>
    <w:rsid w:val="00512D39"/>
    <w:rsid w:val="0051301F"/>
    <w:rsid w:val="0051375D"/>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974"/>
    <w:rsid w:val="00525F71"/>
    <w:rsid w:val="00525FE3"/>
    <w:rsid w:val="005261BC"/>
    <w:rsid w:val="00526270"/>
    <w:rsid w:val="00526874"/>
    <w:rsid w:val="0052693D"/>
    <w:rsid w:val="005269C2"/>
    <w:rsid w:val="00526A5E"/>
    <w:rsid w:val="00526C8A"/>
    <w:rsid w:val="00526D98"/>
    <w:rsid w:val="00526FA0"/>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7BE"/>
    <w:rsid w:val="00566C24"/>
    <w:rsid w:val="00567191"/>
    <w:rsid w:val="0056719E"/>
    <w:rsid w:val="005672C6"/>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BDA"/>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23A"/>
    <w:rsid w:val="00593447"/>
    <w:rsid w:val="005936A9"/>
    <w:rsid w:val="005936FC"/>
    <w:rsid w:val="005937D1"/>
    <w:rsid w:val="00593832"/>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A2"/>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04C"/>
    <w:rsid w:val="005A2229"/>
    <w:rsid w:val="005A23BE"/>
    <w:rsid w:val="005A2490"/>
    <w:rsid w:val="005A320D"/>
    <w:rsid w:val="005A36DF"/>
    <w:rsid w:val="005A36E3"/>
    <w:rsid w:val="005A386D"/>
    <w:rsid w:val="005A3A31"/>
    <w:rsid w:val="005A3B41"/>
    <w:rsid w:val="005A3DF2"/>
    <w:rsid w:val="005A416C"/>
    <w:rsid w:val="005A4A53"/>
    <w:rsid w:val="005A4B5B"/>
    <w:rsid w:val="005A4B96"/>
    <w:rsid w:val="005A4BB0"/>
    <w:rsid w:val="005A4E93"/>
    <w:rsid w:val="005A5113"/>
    <w:rsid w:val="005A588D"/>
    <w:rsid w:val="005A59CF"/>
    <w:rsid w:val="005A5E7D"/>
    <w:rsid w:val="005A60F0"/>
    <w:rsid w:val="005A6223"/>
    <w:rsid w:val="005A69FD"/>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5C4"/>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B1"/>
    <w:rsid w:val="005D18E0"/>
    <w:rsid w:val="005D20FC"/>
    <w:rsid w:val="005D2462"/>
    <w:rsid w:val="005D24A2"/>
    <w:rsid w:val="005D25D7"/>
    <w:rsid w:val="005D26EA"/>
    <w:rsid w:val="005D282C"/>
    <w:rsid w:val="005D2A49"/>
    <w:rsid w:val="005D2B5C"/>
    <w:rsid w:val="005D2C7B"/>
    <w:rsid w:val="005D2CB0"/>
    <w:rsid w:val="005D2EE8"/>
    <w:rsid w:val="005D3534"/>
    <w:rsid w:val="005D35B5"/>
    <w:rsid w:val="005D3707"/>
    <w:rsid w:val="005D382F"/>
    <w:rsid w:val="005D3919"/>
    <w:rsid w:val="005D3AF0"/>
    <w:rsid w:val="005D3BFD"/>
    <w:rsid w:val="005D42E6"/>
    <w:rsid w:val="005D439A"/>
    <w:rsid w:val="005D46E9"/>
    <w:rsid w:val="005D4703"/>
    <w:rsid w:val="005D4F0B"/>
    <w:rsid w:val="005D4F30"/>
    <w:rsid w:val="005D5012"/>
    <w:rsid w:val="005D50ED"/>
    <w:rsid w:val="005D549F"/>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0B1"/>
    <w:rsid w:val="005E35FD"/>
    <w:rsid w:val="005E36BA"/>
    <w:rsid w:val="005E383F"/>
    <w:rsid w:val="005E3B77"/>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2DA5"/>
    <w:rsid w:val="0060305B"/>
    <w:rsid w:val="00603470"/>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67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AF7"/>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A3"/>
    <w:rsid w:val="00655C7E"/>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4A"/>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839"/>
    <w:rsid w:val="0069397F"/>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88C"/>
    <w:rsid w:val="006A3B30"/>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6EBA"/>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8B9"/>
    <w:rsid w:val="006C1944"/>
    <w:rsid w:val="006C1A29"/>
    <w:rsid w:val="006C1B3F"/>
    <w:rsid w:val="006C1F77"/>
    <w:rsid w:val="006C22BD"/>
    <w:rsid w:val="006C25BF"/>
    <w:rsid w:val="006C2604"/>
    <w:rsid w:val="006C2EA1"/>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7F6"/>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10"/>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92"/>
    <w:rsid w:val="006F7B41"/>
    <w:rsid w:val="006F7E42"/>
    <w:rsid w:val="00700042"/>
    <w:rsid w:val="007000F2"/>
    <w:rsid w:val="0070013F"/>
    <w:rsid w:val="007001EA"/>
    <w:rsid w:val="0070023A"/>
    <w:rsid w:val="0070063F"/>
    <w:rsid w:val="00700784"/>
    <w:rsid w:val="0070078C"/>
    <w:rsid w:val="00700953"/>
    <w:rsid w:val="00700BF8"/>
    <w:rsid w:val="0070109F"/>
    <w:rsid w:val="0070118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EB"/>
    <w:rsid w:val="00706ED0"/>
    <w:rsid w:val="0070725C"/>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CD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CB8"/>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35"/>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1E1"/>
    <w:rsid w:val="0074544C"/>
    <w:rsid w:val="0074576E"/>
    <w:rsid w:val="007458E7"/>
    <w:rsid w:val="00745CF2"/>
    <w:rsid w:val="00745EBB"/>
    <w:rsid w:val="00745F3D"/>
    <w:rsid w:val="00746167"/>
    <w:rsid w:val="00746199"/>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DF6"/>
    <w:rsid w:val="00751F76"/>
    <w:rsid w:val="00752063"/>
    <w:rsid w:val="00752497"/>
    <w:rsid w:val="007524E1"/>
    <w:rsid w:val="007524E2"/>
    <w:rsid w:val="00752FE7"/>
    <w:rsid w:val="0075305D"/>
    <w:rsid w:val="007530EF"/>
    <w:rsid w:val="007538E8"/>
    <w:rsid w:val="00753D66"/>
    <w:rsid w:val="00753E6E"/>
    <w:rsid w:val="00753F01"/>
    <w:rsid w:val="00753F6E"/>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070"/>
    <w:rsid w:val="007644EE"/>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2C5"/>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4B9F"/>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273"/>
    <w:rsid w:val="007A75A3"/>
    <w:rsid w:val="007A7AD5"/>
    <w:rsid w:val="007A7DB8"/>
    <w:rsid w:val="007A7DD9"/>
    <w:rsid w:val="007A7E07"/>
    <w:rsid w:val="007B0109"/>
    <w:rsid w:val="007B0176"/>
    <w:rsid w:val="007B0253"/>
    <w:rsid w:val="007B0490"/>
    <w:rsid w:val="007B0720"/>
    <w:rsid w:val="007B073B"/>
    <w:rsid w:val="007B09D2"/>
    <w:rsid w:val="007B0B74"/>
    <w:rsid w:val="007B0CB5"/>
    <w:rsid w:val="007B0F66"/>
    <w:rsid w:val="007B1061"/>
    <w:rsid w:val="007B1DA7"/>
    <w:rsid w:val="007B1F9A"/>
    <w:rsid w:val="007B2074"/>
    <w:rsid w:val="007B2321"/>
    <w:rsid w:val="007B2638"/>
    <w:rsid w:val="007B2BB1"/>
    <w:rsid w:val="007B2C43"/>
    <w:rsid w:val="007B339C"/>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177"/>
    <w:rsid w:val="007B77FB"/>
    <w:rsid w:val="007B7976"/>
    <w:rsid w:val="007B7C15"/>
    <w:rsid w:val="007B7D58"/>
    <w:rsid w:val="007B7E5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4BD"/>
    <w:rsid w:val="007C1537"/>
    <w:rsid w:val="007C185C"/>
    <w:rsid w:val="007C198E"/>
    <w:rsid w:val="007C1B94"/>
    <w:rsid w:val="007C1CB9"/>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6AA"/>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803"/>
    <w:rsid w:val="007E48CD"/>
    <w:rsid w:val="007E48E4"/>
    <w:rsid w:val="007E4C9E"/>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C00"/>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3CF"/>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501"/>
    <w:rsid w:val="00814B38"/>
    <w:rsid w:val="00814B65"/>
    <w:rsid w:val="00814BD6"/>
    <w:rsid w:val="00814D2B"/>
    <w:rsid w:val="00815076"/>
    <w:rsid w:val="0081529F"/>
    <w:rsid w:val="008153F0"/>
    <w:rsid w:val="008154B6"/>
    <w:rsid w:val="008155E8"/>
    <w:rsid w:val="00815706"/>
    <w:rsid w:val="00815D64"/>
    <w:rsid w:val="00815F20"/>
    <w:rsid w:val="00815F93"/>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069"/>
    <w:rsid w:val="008231D6"/>
    <w:rsid w:val="00823335"/>
    <w:rsid w:val="008235E4"/>
    <w:rsid w:val="008236AE"/>
    <w:rsid w:val="008237B2"/>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A4D"/>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A91"/>
    <w:rsid w:val="00854C62"/>
    <w:rsid w:val="00854E0E"/>
    <w:rsid w:val="0085508E"/>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0CA"/>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CA7"/>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111"/>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80"/>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1E5"/>
    <w:rsid w:val="008E354D"/>
    <w:rsid w:val="008E378A"/>
    <w:rsid w:val="008E3F52"/>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D8"/>
    <w:rsid w:val="008F2A8C"/>
    <w:rsid w:val="008F2ADD"/>
    <w:rsid w:val="008F2F61"/>
    <w:rsid w:val="008F3069"/>
    <w:rsid w:val="008F35F6"/>
    <w:rsid w:val="008F39A7"/>
    <w:rsid w:val="008F3B64"/>
    <w:rsid w:val="008F3D2D"/>
    <w:rsid w:val="008F3D7C"/>
    <w:rsid w:val="008F3DC9"/>
    <w:rsid w:val="008F4107"/>
    <w:rsid w:val="008F41BB"/>
    <w:rsid w:val="008F49C5"/>
    <w:rsid w:val="008F4B0A"/>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08"/>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99"/>
    <w:rsid w:val="009421B3"/>
    <w:rsid w:val="009426A8"/>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A9E"/>
    <w:rsid w:val="00962E1F"/>
    <w:rsid w:val="00963099"/>
    <w:rsid w:val="0096317E"/>
    <w:rsid w:val="009631FC"/>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2F"/>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C2"/>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588C"/>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0D"/>
    <w:rsid w:val="00A07065"/>
    <w:rsid w:val="00A0724E"/>
    <w:rsid w:val="00A072A2"/>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B04"/>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CA9"/>
    <w:rsid w:val="00A53EA5"/>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87A"/>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1FE0"/>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2CB"/>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D6"/>
    <w:rsid w:val="00AD070F"/>
    <w:rsid w:val="00AD0C17"/>
    <w:rsid w:val="00AD0D23"/>
    <w:rsid w:val="00AD12BD"/>
    <w:rsid w:val="00AD163D"/>
    <w:rsid w:val="00AD1860"/>
    <w:rsid w:val="00AD1B21"/>
    <w:rsid w:val="00AD1CFC"/>
    <w:rsid w:val="00AD1DFE"/>
    <w:rsid w:val="00AD1F06"/>
    <w:rsid w:val="00AD1FF6"/>
    <w:rsid w:val="00AD21BC"/>
    <w:rsid w:val="00AD2224"/>
    <w:rsid w:val="00AD23E9"/>
    <w:rsid w:val="00AD2450"/>
    <w:rsid w:val="00AD255D"/>
    <w:rsid w:val="00AD284F"/>
    <w:rsid w:val="00AD288C"/>
    <w:rsid w:val="00AD2A90"/>
    <w:rsid w:val="00AD2ACB"/>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710"/>
    <w:rsid w:val="00AE69BD"/>
    <w:rsid w:val="00AE6A2D"/>
    <w:rsid w:val="00AE6D12"/>
    <w:rsid w:val="00AE6EE5"/>
    <w:rsid w:val="00AE723D"/>
    <w:rsid w:val="00AE7444"/>
    <w:rsid w:val="00AE74BB"/>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1E32"/>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19F"/>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5E8"/>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23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5152"/>
    <w:rsid w:val="00B6515C"/>
    <w:rsid w:val="00B652A5"/>
    <w:rsid w:val="00B652B0"/>
    <w:rsid w:val="00B654CB"/>
    <w:rsid w:val="00B65771"/>
    <w:rsid w:val="00B65890"/>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2E4"/>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F8"/>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564"/>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6A92"/>
    <w:rsid w:val="00BC71C5"/>
    <w:rsid w:val="00BC7307"/>
    <w:rsid w:val="00BC7659"/>
    <w:rsid w:val="00BC7771"/>
    <w:rsid w:val="00BC77A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91B"/>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65F"/>
    <w:rsid w:val="00BE68A4"/>
    <w:rsid w:val="00BE68B9"/>
    <w:rsid w:val="00BE7265"/>
    <w:rsid w:val="00BE757D"/>
    <w:rsid w:val="00BE7662"/>
    <w:rsid w:val="00BE7B27"/>
    <w:rsid w:val="00BE7D11"/>
    <w:rsid w:val="00BF02E6"/>
    <w:rsid w:val="00BF0A66"/>
    <w:rsid w:val="00BF10D2"/>
    <w:rsid w:val="00BF10D6"/>
    <w:rsid w:val="00BF120B"/>
    <w:rsid w:val="00BF1309"/>
    <w:rsid w:val="00BF157C"/>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1F"/>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C8A"/>
    <w:rsid w:val="00C13CAE"/>
    <w:rsid w:val="00C13F22"/>
    <w:rsid w:val="00C140FE"/>
    <w:rsid w:val="00C1412F"/>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09E"/>
    <w:rsid w:val="00C27156"/>
    <w:rsid w:val="00C274BE"/>
    <w:rsid w:val="00C275D9"/>
    <w:rsid w:val="00C2769D"/>
    <w:rsid w:val="00C27CD4"/>
    <w:rsid w:val="00C27E49"/>
    <w:rsid w:val="00C304FD"/>
    <w:rsid w:val="00C307FA"/>
    <w:rsid w:val="00C30845"/>
    <w:rsid w:val="00C3093E"/>
    <w:rsid w:val="00C30973"/>
    <w:rsid w:val="00C30A55"/>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B1D"/>
    <w:rsid w:val="00C42F8C"/>
    <w:rsid w:val="00C4308F"/>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8B"/>
    <w:rsid w:val="00C605AC"/>
    <w:rsid w:val="00C60708"/>
    <w:rsid w:val="00C60EC1"/>
    <w:rsid w:val="00C61061"/>
    <w:rsid w:val="00C613E1"/>
    <w:rsid w:val="00C6193F"/>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CC7"/>
    <w:rsid w:val="00C67F34"/>
    <w:rsid w:val="00C70366"/>
    <w:rsid w:val="00C7040D"/>
    <w:rsid w:val="00C70555"/>
    <w:rsid w:val="00C7087E"/>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10D"/>
    <w:rsid w:val="00C871CF"/>
    <w:rsid w:val="00C873D5"/>
    <w:rsid w:val="00C8781D"/>
    <w:rsid w:val="00C878E9"/>
    <w:rsid w:val="00C87A95"/>
    <w:rsid w:val="00C87AF9"/>
    <w:rsid w:val="00C87C41"/>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E08"/>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DC6"/>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0F"/>
    <w:rsid w:val="00CD5ADA"/>
    <w:rsid w:val="00CD5C02"/>
    <w:rsid w:val="00CD5EC5"/>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859"/>
    <w:rsid w:val="00CE7BFD"/>
    <w:rsid w:val="00CF0131"/>
    <w:rsid w:val="00CF02AC"/>
    <w:rsid w:val="00CF040B"/>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A74"/>
    <w:rsid w:val="00D10D83"/>
    <w:rsid w:val="00D1121C"/>
    <w:rsid w:val="00D113AD"/>
    <w:rsid w:val="00D11672"/>
    <w:rsid w:val="00D1181C"/>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2E3"/>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538"/>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516"/>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03"/>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008"/>
    <w:rsid w:val="00D8654A"/>
    <w:rsid w:val="00D86581"/>
    <w:rsid w:val="00D8666C"/>
    <w:rsid w:val="00D86A50"/>
    <w:rsid w:val="00D86ACF"/>
    <w:rsid w:val="00D86B37"/>
    <w:rsid w:val="00D86EF6"/>
    <w:rsid w:val="00D87154"/>
    <w:rsid w:val="00D873AD"/>
    <w:rsid w:val="00D873BF"/>
    <w:rsid w:val="00D87635"/>
    <w:rsid w:val="00D8778A"/>
    <w:rsid w:val="00D901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46E"/>
    <w:rsid w:val="00DA27BD"/>
    <w:rsid w:val="00DA29C4"/>
    <w:rsid w:val="00DA2D90"/>
    <w:rsid w:val="00DA310F"/>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BB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E8"/>
    <w:rsid w:val="00DB04CE"/>
    <w:rsid w:val="00DB0564"/>
    <w:rsid w:val="00DB0D5D"/>
    <w:rsid w:val="00DB0E59"/>
    <w:rsid w:val="00DB118D"/>
    <w:rsid w:val="00DB13D7"/>
    <w:rsid w:val="00DB1539"/>
    <w:rsid w:val="00DB1D47"/>
    <w:rsid w:val="00DB1F98"/>
    <w:rsid w:val="00DB23E8"/>
    <w:rsid w:val="00DB2542"/>
    <w:rsid w:val="00DB2557"/>
    <w:rsid w:val="00DB268F"/>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06B"/>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31B6"/>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07"/>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46E"/>
    <w:rsid w:val="00E1273A"/>
    <w:rsid w:val="00E127F2"/>
    <w:rsid w:val="00E12933"/>
    <w:rsid w:val="00E12A5A"/>
    <w:rsid w:val="00E12AF0"/>
    <w:rsid w:val="00E12B9F"/>
    <w:rsid w:val="00E132C4"/>
    <w:rsid w:val="00E13326"/>
    <w:rsid w:val="00E136AE"/>
    <w:rsid w:val="00E138E4"/>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0D7F"/>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40"/>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2E5"/>
    <w:rsid w:val="00E655F2"/>
    <w:rsid w:val="00E65A35"/>
    <w:rsid w:val="00E65D31"/>
    <w:rsid w:val="00E65E6B"/>
    <w:rsid w:val="00E66245"/>
    <w:rsid w:val="00E6640D"/>
    <w:rsid w:val="00E66550"/>
    <w:rsid w:val="00E666A1"/>
    <w:rsid w:val="00E6682F"/>
    <w:rsid w:val="00E66A62"/>
    <w:rsid w:val="00E6702E"/>
    <w:rsid w:val="00E6756F"/>
    <w:rsid w:val="00E67631"/>
    <w:rsid w:val="00E67A42"/>
    <w:rsid w:val="00E67FAC"/>
    <w:rsid w:val="00E70121"/>
    <w:rsid w:val="00E701CA"/>
    <w:rsid w:val="00E702D8"/>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9B0"/>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C92"/>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CB"/>
    <w:rsid w:val="00EE443D"/>
    <w:rsid w:val="00EE44A0"/>
    <w:rsid w:val="00EE4825"/>
    <w:rsid w:val="00EE4904"/>
    <w:rsid w:val="00EE4CC7"/>
    <w:rsid w:val="00EE5112"/>
    <w:rsid w:val="00EE539F"/>
    <w:rsid w:val="00EE5697"/>
    <w:rsid w:val="00EE5A5C"/>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643F"/>
    <w:rsid w:val="00F164A1"/>
    <w:rsid w:val="00F165AC"/>
    <w:rsid w:val="00F165FF"/>
    <w:rsid w:val="00F16772"/>
    <w:rsid w:val="00F16BB1"/>
    <w:rsid w:val="00F16D2D"/>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43D"/>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A00"/>
    <w:rsid w:val="00F36C0F"/>
    <w:rsid w:val="00F36EC8"/>
    <w:rsid w:val="00F3721C"/>
    <w:rsid w:val="00F377A2"/>
    <w:rsid w:val="00F37922"/>
    <w:rsid w:val="00F37AEF"/>
    <w:rsid w:val="00F37DC6"/>
    <w:rsid w:val="00F37DF0"/>
    <w:rsid w:val="00F4035D"/>
    <w:rsid w:val="00F40F9B"/>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A1"/>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49"/>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26"/>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4065"/>
    <w:rsid w:val="00FB4760"/>
    <w:rsid w:val="00FB47B5"/>
    <w:rsid w:val="00FB5201"/>
    <w:rsid w:val="00FB52FD"/>
    <w:rsid w:val="00FB57A7"/>
    <w:rsid w:val="00FB5A6F"/>
    <w:rsid w:val="00FB63EA"/>
    <w:rsid w:val="00FB67CA"/>
    <w:rsid w:val="00FB7284"/>
    <w:rsid w:val="00FB72CB"/>
    <w:rsid w:val="00FB73AC"/>
    <w:rsid w:val="00FB76B2"/>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ADA"/>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2D2F93BC-B868-45E9-A6FE-D20AE37A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3CB"/>
    <w:pPr>
      <w:overflowPunct w:val="0"/>
      <w:autoSpaceDE w:val="0"/>
      <w:autoSpaceDN w:val="0"/>
      <w:spacing w:after="180"/>
    </w:pPr>
    <w:rPr>
      <w:rFonts w:ascii="Times New Roman" w:eastAsiaTheme="minorEastAsia"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adjustRightInd w:val="0"/>
      <w:spacing w:after="0"/>
      <w:textAlignment w:val="baseline"/>
    </w:pPr>
    <w:rPr>
      <w:rFonts w:eastAsia="SimSun"/>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adjustRightInd w:val="0"/>
      <w:spacing w:after="0"/>
      <w:ind w:left="454" w:hanging="454"/>
      <w:textAlignment w:val="baseline"/>
    </w:pPr>
    <w:rPr>
      <w:rFonts w:eastAsia="SimSun"/>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adjustRightInd w:val="0"/>
      <w:ind w:left="1135" w:hanging="851"/>
      <w:textAlignment w:val="baseline"/>
    </w:pPr>
    <w:rPr>
      <w:rFonts w:eastAsia="SimSun"/>
    </w:rPr>
  </w:style>
  <w:style w:type="paragraph" w:styleId="TOC9">
    <w:name w:val="toc 9"/>
    <w:basedOn w:val="TOC8"/>
    <w:semiHidden/>
    <w:rsid w:val="00A63872"/>
    <w:pPr>
      <w:ind w:left="1418" w:hanging="1418"/>
    </w:pPr>
  </w:style>
  <w:style w:type="paragraph" w:customStyle="1" w:styleId="EX">
    <w:name w:val="EX"/>
    <w:basedOn w:val="Normal"/>
    <w:rsid w:val="00A63872"/>
    <w:pPr>
      <w:keepLines/>
      <w:adjustRightInd w:val="0"/>
      <w:ind w:left="1702" w:hanging="1418"/>
      <w:textAlignment w:val="baseline"/>
    </w:pPr>
    <w:rPr>
      <w:rFonts w:eastAsia="SimSun"/>
    </w:rPr>
  </w:style>
  <w:style w:type="paragraph" w:customStyle="1" w:styleId="FP">
    <w:name w:val="FP"/>
    <w:basedOn w:val="Normal"/>
    <w:rsid w:val="00A63872"/>
    <w:pPr>
      <w:adjustRightInd w:val="0"/>
      <w:spacing w:after="0"/>
      <w:textAlignment w:val="baseline"/>
    </w:pPr>
    <w:rPr>
      <w:rFonts w:eastAsia="SimSun"/>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adjustRightInd w:val="0"/>
      <w:textAlignment w:val="baseline"/>
    </w:pPr>
    <w:rPr>
      <w:rFonts w:eastAsia="SimSun"/>
      <w:noProof/>
    </w:rPr>
  </w:style>
  <w:style w:type="paragraph" w:customStyle="1" w:styleId="TH">
    <w:name w:val="TH"/>
    <w:basedOn w:val="Normal"/>
    <w:link w:val="THChar"/>
    <w:qFormat/>
    <w:rsid w:val="00A63872"/>
    <w:pPr>
      <w:keepNext/>
      <w:keepLines/>
      <w:adjustRightInd w:val="0"/>
      <w:spacing w:before="60"/>
      <w:jc w:val="center"/>
      <w:textAlignment w:val="baseline"/>
    </w:pPr>
    <w:rPr>
      <w:rFonts w:ascii="Arial" w:eastAsia="SimSun"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adjustRightInd w:val="0"/>
      <w:spacing w:after="0"/>
      <w:textAlignment w:val="baseline"/>
    </w:pPr>
    <w:rPr>
      <w:rFonts w:ascii="Arial" w:eastAsia="SimSun"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adjustRightInd w:val="0"/>
      <w:ind w:left="568" w:hanging="284"/>
      <w:textAlignment w:val="baseline"/>
    </w:pPr>
    <w:rPr>
      <w:rFonts w:eastAsia="SimSun"/>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adjustRightInd w:val="0"/>
      <w:textAlignment w:val="baseline"/>
    </w:pPr>
    <w:rPr>
      <w:rFonts w:eastAsia="SimSun"/>
      <w:i/>
    </w:rPr>
  </w:style>
  <w:style w:type="paragraph" w:styleId="DocumentMap">
    <w:name w:val="Document Map"/>
    <w:basedOn w:val="Normal"/>
    <w:semiHidden/>
    <w:pPr>
      <w:shd w:val="clear" w:color="auto" w:fill="000080"/>
      <w:adjustRightInd w:val="0"/>
      <w:textAlignment w:val="baseline"/>
    </w:pPr>
    <w:rPr>
      <w:rFonts w:ascii="Tahoma" w:eastAsia="SimSun" w:hAnsi="Tahoma"/>
    </w:rPr>
  </w:style>
  <w:style w:type="paragraph" w:customStyle="1" w:styleId="Bulletedo1">
    <w:name w:val="Bulleted o 1"/>
    <w:basedOn w:val="Normal"/>
    <w:pPr>
      <w:numPr>
        <w:numId w:val="1"/>
      </w:numPr>
      <w:adjustRightInd w:val="0"/>
      <w:textAlignment w:val="baseline"/>
    </w:pPr>
    <w:rPr>
      <w:rFonts w:eastAsia="SimSun"/>
    </w:rPr>
  </w:style>
  <w:style w:type="paragraph" w:customStyle="1" w:styleId="text">
    <w:name w:val="text"/>
    <w:basedOn w:val="Normal"/>
    <w:pPr>
      <w:adjustRightInd w:val="0"/>
      <w:spacing w:after="240"/>
      <w:jc w:val="both"/>
      <w:textAlignment w:val="baseline"/>
    </w:pPr>
    <w:rPr>
      <w:rFonts w:eastAsia="SimSun"/>
      <w:sz w:val="24"/>
      <w:lang w:eastAsia="zh-CN"/>
    </w:rPr>
  </w:style>
  <w:style w:type="paragraph" w:customStyle="1" w:styleId="Equation">
    <w:name w:val="Equation"/>
    <w:basedOn w:val="Normal"/>
    <w:next w:val="Normal"/>
    <w:pPr>
      <w:tabs>
        <w:tab w:val="right" w:pos="10206"/>
      </w:tabs>
      <w:adjustRightInd w:val="0"/>
      <w:spacing w:after="220"/>
      <w:ind w:left="1298"/>
      <w:textAlignment w:val="baseline"/>
    </w:pPr>
    <w:rPr>
      <w:rFonts w:ascii="Arial" w:eastAsia="SimSun" w:hAnsi="Arial"/>
      <w:sz w:val="22"/>
      <w:lang w:eastAsia="zh-CN"/>
    </w:rPr>
  </w:style>
  <w:style w:type="paragraph" w:customStyle="1" w:styleId="00BodyText">
    <w:name w:val="00 BodyText"/>
    <w:basedOn w:val="Normal"/>
    <w:pPr>
      <w:adjustRightInd w:val="0"/>
      <w:spacing w:after="220"/>
      <w:textAlignment w:val="baseline"/>
    </w:pPr>
    <w:rPr>
      <w:rFonts w:ascii="Arial" w:eastAsia="SimSun" w:hAnsi="Arial"/>
      <w:sz w:val="22"/>
    </w:rPr>
  </w:style>
  <w:style w:type="paragraph" w:customStyle="1" w:styleId="11BodyText">
    <w:name w:val="11 BodyText"/>
    <w:basedOn w:val="Normal"/>
    <w:pPr>
      <w:adjustRightInd w:val="0"/>
      <w:spacing w:after="220"/>
      <w:ind w:left="1298"/>
      <w:textAlignment w:val="baseline"/>
    </w:pPr>
    <w:rPr>
      <w:rFonts w:ascii="Arial" w:eastAsia="SimSun"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adjustRightInd w:val="0"/>
      <w:spacing w:before="120" w:after="120"/>
      <w:textAlignment w:val="baseline"/>
    </w:pPr>
    <w:rPr>
      <w:rFonts w:eastAsia="SimSun"/>
      <w:b/>
      <w:bCs/>
    </w:rPr>
  </w:style>
  <w:style w:type="paragraph" w:customStyle="1" w:styleId="bodyCharCharChar">
    <w:name w:val="body Char Char Char"/>
    <w:basedOn w:val="Normal"/>
    <w:pPr>
      <w:tabs>
        <w:tab w:val="left" w:pos="2160"/>
      </w:tabs>
      <w:adjustRightInd w:val="0"/>
      <w:spacing w:before="120" w:after="120" w:line="280" w:lineRule="atLeast"/>
      <w:jc w:val="both"/>
      <w:textAlignment w:val="baseline"/>
    </w:pPr>
    <w:rPr>
      <w:rFonts w:ascii="New York" w:eastAsia="SimSun" w:hAnsi="New York"/>
      <w:sz w:val="24"/>
    </w:rPr>
  </w:style>
  <w:style w:type="paragraph" w:styleId="BodyText">
    <w:name w:val="Body Text"/>
    <w:aliases w:val="bt"/>
    <w:basedOn w:val="Normal"/>
    <w:link w:val="BodyTextChar"/>
    <w:pPr>
      <w:adjustRightInd w:val="0"/>
      <w:spacing w:after="120"/>
      <w:jc w:val="both"/>
      <w:textAlignment w:val="baseline"/>
    </w:pPr>
    <w:rPr>
      <w:rFonts w:ascii="Times" w:eastAsia="SimSun" w:hAnsi="Times"/>
      <w:szCs w:val="24"/>
    </w:rPr>
  </w:style>
  <w:style w:type="paragraph" w:styleId="BodyText2">
    <w:name w:val="Body Text 2"/>
    <w:basedOn w:val="Normal"/>
    <w:pPr>
      <w:tabs>
        <w:tab w:val="left" w:pos="1985"/>
      </w:tabs>
      <w:adjustRightInd w:val="0"/>
      <w:spacing w:after="0"/>
      <w:jc w:val="both"/>
      <w:textAlignment w:val="baseline"/>
    </w:pPr>
    <w:rPr>
      <w:rFonts w:ascii="Arial" w:eastAsia="SimSun"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adjustRightInd w:val="0"/>
      <w:spacing w:before="120" w:after="120" w:line="280" w:lineRule="atLeast"/>
      <w:jc w:val="both"/>
      <w:textAlignment w:val="baseline"/>
    </w:pPr>
    <w:rPr>
      <w:rFonts w:ascii="New York" w:eastAsia="SimSun"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pPr>
      <w:adjustRightInd w:val="0"/>
      <w:textAlignment w:val="baseline"/>
    </w:pPr>
    <w:rPr>
      <w:rFonts w:eastAsia="SimSun"/>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pPr>
      <w:adjustRightInd w:val="0"/>
      <w:textAlignment w:val="baseline"/>
    </w:pPr>
    <w:rPr>
      <w:rFonts w:ascii="Tahoma" w:eastAsia="SimSun"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sid w:val="00184F51"/>
    <w:rPr>
      <w:rFonts w:ascii="Arial" w:hAnsi="Arial"/>
      <w:sz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adjustRightInd w:val="0"/>
      <w:spacing w:after="60"/>
      <w:jc w:val="center"/>
      <w:textAlignment w:val="baseline"/>
      <w:outlineLvl w:val="1"/>
    </w:pPr>
    <w:rPr>
      <w:rFonts w:ascii="Cambria" w:eastAsia="SimSu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spacing w:before="100" w:beforeAutospacing="1" w:after="100" w:afterAutospacing="1"/>
    </w:pPr>
    <w:rPr>
      <w:rFonts w:eastAsia="SimSun"/>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adjustRightInd w:val="0"/>
      <w:snapToGrid w:val="0"/>
      <w:spacing w:afterLines="50" w:after="0" w:line="264" w:lineRule="auto"/>
      <w:jc w:val="both"/>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40" w:after="40"/>
      <w:jc w:val="both"/>
    </w:pPr>
    <w:rPr>
      <w:rFonts w:eastAsia="SimSun"/>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80" w:after="80"/>
      <w:jc w:val="center"/>
    </w:pPr>
    <w:rPr>
      <w:rFonts w:eastAsia="SimSun"/>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3"/>
      </w:numPr>
      <w:overflowPunct/>
      <w:snapToGrid w:val="0"/>
      <w:spacing w:after="60"/>
      <w:jc w:val="both"/>
    </w:pPr>
    <w:rPr>
      <w:rFonts w:eastAsia="SimSun"/>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spacing w:after="0"/>
      <w:ind w:left="1440" w:hanging="1440"/>
      <w:jc w:val="both"/>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4"/>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spacing w:after="160" w:line="259" w:lineRule="auto"/>
    </w:pPr>
    <w:rPr>
      <w:rFonts w:asciiTheme="minorHAnsi"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spacing w:after="0"/>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spacing w:after="0"/>
    </w:pPr>
    <w:rPr>
      <w:rFonts w:ascii="SimSun" w:eastAsia="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6"/>
      </w:numPr>
      <w:overflowPunct/>
      <w:autoSpaceDE/>
      <w:autoSpaceDN/>
      <w:spacing w:after="0" w:line="252" w:lineRule="auto"/>
      <w:jc w:val="both"/>
    </w:pPr>
    <w:rPr>
      <w:rFonts w:ascii="Times" w:eastAsiaTheme="minorHAnsi" w:hAnsi="Times" w:cs="Times"/>
      <w:sz w:val="22"/>
      <w:szCs w:val="22"/>
    </w:rPr>
  </w:style>
  <w:style w:type="paragraph" w:customStyle="1" w:styleId="bullet2">
    <w:name w:val="bullet2"/>
    <w:basedOn w:val="Normal"/>
    <w:uiPriority w:val="99"/>
    <w:rsid w:val="00445451"/>
    <w:pPr>
      <w:numPr>
        <w:ilvl w:val="1"/>
        <w:numId w:val="6"/>
      </w:numPr>
      <w:overflowPunct/>
      <w:autoSpaceDE/>
      <w:autoSpaceDN/>
      <w:spacing w:after="0" w:line="252" w:lineRule="auto"/>
      <w:jc w:val="both"/>
    </w:pPr>
    <w:rPr>
      <w:rFonts w:ascii="Batang" w:eastAsia="Batang" w:hAnsi="Batang" w:cs="Calibri"/>
      <w:sz w:val="22"/>
      <w:szCs w:val="22"/>
    </w:rPr>
  </w:style>
  <w:style w:type="paragraph" w:customStyle="1" w:styleId="bullet3">
    <w:name w:val="bullet3"/>
    <w:basedOn w:val="Normal"/>
    <w:uiPriority w:val="99"/>
    <w:rsid w:val="00445451"/>
    <w:pPr>
      <w:numPr>
        <w:ilvl w:val="2"/>
        <w:numId w:val="6"/>
      </w:numPr>
      <w:overflowPunct/>
      <w:autoSpaceDE/>
      <w:autoSpaceDN/>
      <w:spacing w:after="0" w:line="252" w:lineRule="auto"/>
      <w:ind w:hanging="180"/>
    </w:pPr>
    <w:rPr>
      <w:rFonts w:ascii="Times" w:eastAsiaTheme="minorHAnsi" w:hAnsi="Times" w:cs="Times"/>
    </w:rPr>
  </w:style>
  <w:style w:type="paragraph" w:customStyle="1" w:styleId="bullet4">
    <w:name w:val="bullet4"/>
    <w:basedOn w:val="Normal"/>
    <w:uiPriority w:val="99"/>
    <w:rsid w:val="00445451"/>
    <w:pPr>
      <w:numPr>
        <w:ilvl w:val="3"/>
        <w:numId w:val="6"/>
      </w:numPr>
      <w:overflowPunct/>
      <w:autoSpaceDE/>
      <w:autoSpaceDN/>
      <w:spacing w:after="0" w:line="252" w:lineRule="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normaltextrun">
    <w:name w:val="normaltextrun"/>
    <w:basedOn w:val="DefaultParagraphFont"/>
    <w:rsid w:val="00936808"/>
  </w:style>
  <w:style w:type="character" w:customStyle="1" w:styleId="eop">
    <w:name w:val="eop"/>
    <w:basedOn w:val="DefaultParagraphFont"/>
    <w:rsid w:val="00936808"/>
  </w:style>
  <w:style w:type="character" w:customStyle="1" w:styleId="ui-provider">
    <w:name w:val="ui-provider"/>
    <w:basedOn w:val="DefaultParagraphFont"/>
    <w:rsid w:val="00316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689566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9754488">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49507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23844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HR33RHYHUWRF-507899316-22265</_dlc_DocId>
    <_dlc_DocIdUrl xmlns="ca125759-a0e7-4469-93e0-e34bba23bda5">
      <Url>https://qualcomm.sharepoint.com/teams/pentari/_layouts/15/DocIdRedir.aspx?ID=HR33RHYHUWRF-507899316-22265</Url>
      <Description>HR33RHYHUWRF-507899316-22265</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E4953B3D-BFF6-490B-BB0B-AE51A0E3F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132</TotalTime>
  <Pages>1</Pages>
  <Words>293</Words>
  <Characters>1676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36</cp:revision>
  <cp:lastPrinted>2018-02-15T07:29:00Z</cp:lastPrinted>
  <dcterms:created xsi:type="dcterms:W3CDTF">2023-11-03T03:58:00Z</dcterms:created>
  <dcterms:modified xsi:type="dcterms:W3CDTF">2023-11-03T19:21:00Z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4e9a68ec-3dad-4945-8fc5-fcdbd6ab3151</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